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70" w:rsidRDefault="00610F70" w:rsidP="00610F7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10F70" w:rsidRDefault="00610F70" w:rsidP="00610F7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10F70" w:rsidRDefault="00610F70" w:rsidP="00610F7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254635</wp:posOffset>
            </wp:positionV>
            <wp:extent cx="4371975" cy="2134870"/>
            <wp:effectExtent l="0" t="0" r="9525" b="0"/>
            <wp:wrapThrough wrapText="bothSides">
              <wp:wrapPolygon edited="0">
                <wp:start x="0" y="0"/>
                <wp:lineTo x="0" y="21394"/>
                <wp:lineTo x="21553" y="21394"/>
                <wp:lineTo x="21553" y="0"/>
                <wp:lineTo x="0" y="0"/>
              </wp:wrapPolygon>
            </wp:wrapThrough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13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F70" w:rsidRDefault="00610F70" w:rsidP="00610F7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10F70" w:rsidRDefault="00610F70" w:rsidP="00610F7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10F70" w:rsidRDefault="00610F70" w:rsidP="00610F7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10F70" w:rsidRDefault="00610F70" w:rsidP="00610F7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10F70" w:rsidRDefault="00610F70" w:rsidP="00610F7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10F70" w:rsidRDefault="00610F70" w:rsidP="00610F7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10F70" w:rsidRDefault="00610F70" w:rsidP="00610F7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10F70" w:rsidRDefault="00610F70" w:rsidP="00610F7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“Family” Film </w:t>
      </w:r>
      <w:r w:rsidRPr="0081749A">
        <w:rPr>
          <w:rFonts w:ascii="Arial" w:hAnsi="Arial" w:cs="Arial"/>
          <w:b/>
          <w:sz w:val="24"/>
          <w:szCs w:val="24"/>
          <w:lang w:val="en-US"/>
        </w:rPr>
        <w:t>Festival's</w:t>
      </w:r>
    </w:p>
    <w:p w:rsidR="00610F70" w:rsidRPr="0081749A" w:rsidRDefault="00610F70" w:rsidP="00610F7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Terms and Conditions</w:t>
      </w:r>
    </w:p>
    <w:p w:rsidR="00610F70" w:rsidRPr="0081749A" w:rsidRDefault="00610F70" w:rsidP="00610F7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0C294D" w:rsidP="00610F7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Baku – 2018</w:t>
      </w:r>
    </w:p>
    <w:p w:rsidR="00610F70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235D2" w:rsidRDefault="00D235D2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610F70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lastRenderedPageBreak/>
        <w:t>1. General Provisions: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This statute determines the terms</w:t>
      </w:r>
      <w:r>
        <w:rPr>
          <w:rFonts w:ascii="Arial" w:hAnsi="Arial" w:cs="Arial"/>
          <w:sz w:val="24"/>
          <w:szCs w:val="24"/>
          <w:lang w:val="en-US"/>
        </w:rPr>
        <w:t xml:space="preserve"> and conditions 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of the </w:t>
      </w:r>
      <w:proofErr w:type="gramStart"/>
      <w:r w:rsidRPr="0081749A">
        <w:rPr>
          <w:rFonts w:ascii="Arial" w:hAnsi="Arial" w:cs="Arial"/>
          <w:sz w:val="24"/>
          <w:szCs w:val="24"/>
          <w:lang w:val="az-Latn-AZ"/>
        </w:rPr>
        <w:t>“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1749A">
        <w:rPr>
          <w:rFonts w:ascii="Arial" w:hAnsi="Arial" w:cs="Arial"/>
          <w:sz w:val="24"/>
          <w:szCs w:val="24"/>
          <w:lang w:val="en-US"/>
        </w:rPr>
        <w:t>Family</w:t>
      </w:r>
      <w:proofErr w:type="gramEnd"/>
      <w:r w:rsidRPr="0081749A">
        <w:rPr>
          <w:rFonts w:ascii="Arial" w:hAnsi="Arial" w:cs="Arial"/>
          <w:sz w:val="24"/>
          <w:szCs w:val="24"/>
          <w:lang w:val="en-US"/>
        </w:rPr>
        <w:t>" film festival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81749A">
        <w:rPr>
          <w:rFonts w:ascii="Arial" w:hAnsi="Arial" w:cs="Arial"/>
          <w:sz w:val="24"/>
          <w:szCs w:val="24"/>
          <w:lang w:val="en-US"/>
        </w:rPr>
        <w:t>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>2. The purpose of the festival:</w:t>
      </w:r>
    </w:p>
    <w:p w:rsidR="00610F70" w:rsidRPr="0081749A" w:rsidRDefault="00610F70" w:rsidP="00610F70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highlighting important topics such as  preservation and  passing moral values to the young generation by means of cinematography</w:t>
      </w:r>
    </w:p>
    <w:p w:rsidR="00610F70" w:rsidRPr="0081749A" w:rsidRDefault="00610F70" w:rsidP="00610F70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 bringing up the youth in the spirit of respect to elderly</w:t>
      </w:r>
    </w:p>
    <w:p w:rsidR="00610F70" w:rsidRPr="0081749A" w:rsidRDefault="00610F70" w:rsidP="00610F70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 propaganda  tolerance and peace in family  relations,</w:t>
      </w:r>
      <w:r w:rsidRPr="00420F51">
        <w:rPr>
          <w:rFonts w:ascii="Arial" w:hAnsi="Arial" w:cs="Arial"/>
          <w:sz w:val="24"/>
          <w:szCs w:val="24"/>
          <w:lang w:val="en-US"/>
        </w:rPr>
        <w:t xml:space="preserve"> 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of healthy lifestyle,  </w:t>
      </w:r>
      <w:r>
        <w:rPr>
          <w:rFonts w:ascii="Arial" w:hAnsi="Arial" w:cs="Arial"/>
          <w:sz w:val="24"/>
          <w:szCs w:val="24"/>
          <w:lang w:val="en-US"/>
        </w:rPr>
        <w:t xml:space="preserve">awareness  on </w:t>
      </w:r>
      <w:r w:rsidRPr="0081749A">
        <w:rPr>
          <w:rFonts w:ascii="Arial" w:hAnsi="Arial" w:cs="Arial"/>
          <w:sz w:val="24"/>
          <w:szCs w:val="24"/>
          <w:lang w:val="en-US"/>
        </w:rPr>
        <w:t>combating domestic violence,  human trafficki</w:t>
      </w:r>
      <w:r>
        <w:rPr>
          <w:rFonts w:ascii="Arial" w:hAnsi="Arial" w:cs="Arial"/>
          <w:sz w:val="24"/>
          <w:szCs w:val="24"/>
          <w:lang w:val="en-US"/>
        </w:rPr>
        <w:t xml:space="preserve">ng ,early marriages, </w:t>
      </w:r>
      <w:r w:rsidRPr="0081749A">
        <w:rPr>
          <w:rFonts w:ascii="Arial" w:hAnsi="Arial" w:cs="Arial"/>
          <w:sz w:val="24"/>
          <w:szCs w:val="24"/>
          <w:lang w:val="en-US"/>
        </w:rPr>
        <w:t>adaptation and integration of disabled people in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society by means of cinematography</w:t>
      </w:r>
    </w:p>
    <w:p w:rsidR="00610F70" w:rsidRPr="0081749A" w:rsidRDefault="00610F70" w:rsidP="00610F70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Enrichment Fund of video materials.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>3. Organizers of the festival: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The State Committee for Family, Women and Children Affairs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</w:t>
      </w:r>
      <w:proofErr w:type="spellStart"/>
      <w:r w:rsidRPr="0081749A">
        <w:rPr>
          <w:rFonts w:ascii="Arial" w:hAnsi="Arial" w:cs="Arial"/>
          <w:sz w:val="24"/>
          <w:szCs w:val="24"/>
          <w:lang w:val="en-US"/>
        </w:rPr>
        <w:t>Heydar</w:t>
      </w:r>
      <w:proofErr w:type="spellEnd"/>
      <w:r w:rsidRPr="008174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49A">
        <w:rPr>
          <w:rFonts w:ascii="Arial" w:hAnsi="Arial" w:cs="Arial"/>
          <w:sz w:val="24"/>
          <w:szCs w:val="24"/>
          <w:lang w:val="en-US"/>
        </w:rPr>
        <w:t>Aliyev</w:t>
      </w:r>
      <w:proofErr w:type="spellEnd"/>
      <w:r w:rsidRPr="0081749A">
        <w:rPr>
          <w:rFonts w:ascii="Arial" w:hAnsi="Arial" w:cs="Arial"/>
          <w:sz w:val="24"/>
          <w:szCs w:val="24"/>
          <w:lang w:val="en-US"/>
        </w:rPr>
        <w:t xml:space="preserve"> Foundation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The UN Population Fund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>4. The participants of the festival: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•students and pupils of secondary, vocational schools and higher education institutions;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Representatives of foreign countries;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Radio and television employees;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Members of children and youth public organizations 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Independent young producers 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Professional producers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 xml:space="preserve">There is no limit for age. 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>5. Topics of the work presented in festival: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National-moral and universal values, traditions</w:t>
      </w:r>
      <w:r>
        <w:rPr>
          <w:rFonts w:ascii="Arial" w:hAnsi="Arial" w:cs="Arial"/>
          <w:sz w:val="24"/>
          <w:szCs w:val="24"/>
          <w:lang w:val="en-US"/>
        </w:rPr>
        <w:t xml:space="preserve"> of people</w:t>
      </w:r>
      <w:r w:rsidRPr="0081749A">
        <w:rPr>
          <w:rFonts w:ascii="Arial" w:hAnsi="Arial" w:cs="Arial"/>
          <w:sz w:val="24"/>
          <w:szCs w:val="24"/>
          <w:lang w:val="en-US"/>
        </w:rPr>
        <w:t>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Bringing up the young generation in the spirit of national patriotism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Promotion of family culture;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Esteem and respect of young generation towards elder people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The influence of the domestic violence on psychological climate of </w:t>
      </w:r>
      <w:proofErr w:type="gramStart"/>
      <w:r w:rsidRPr="0081749A">
        <w:rPr>
          <w:rFonts w:ascii="Arial" w:hAnsi="Arial" w:cs="Arial"/>
          <w:sz w:val="24"/>
          <w:szCs w:val="24"/>
          <w:lang w:val="en-US"/>
        </w:rPr>
        <w:t>the  family</w:t>
      </w:r>
      <w:proofErr w:type="gramEnd"/>
      <w:r w:rsidRPr="0081749A">
        <w:rPr>
          <w:rFonts w:ascii="Arial" w:hAnsi="Arial" w:cs="Arial"/>
          <w:sz w:val="24"/>
          <w:szCs w:val="24"/>
          <w:lang w:val="en-US"/>
        </w:rPr>
        <w:t>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Problems caused by human trafficking;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Healthy lifestyle, consequences of bad habits;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Consequences of blood relationship, early marriage;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Integration of people with restricted abilities in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society;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lastRenderedPageBreak/>
        <w:t xml:space="preserve">• </w:t>
      </w:r>
      <w:r>
        <w:rPr>
          <w:rFonts w:ascii="Arial" w:hAnsi="Arial" w:cs="Arial"/>
          <w:sz w:val="24"/>
          <w:szCs w:val="24"/>
          <w:lang w:val="en-US"/>
        </w:rPr>
        <w:t>Representatives of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the national minorities, traditions and family relations;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Promotion of family models;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Influence of family members</w:t>
      </w:r>
      <w:r>
        <w:rPr>
          <w:rFonts w:ascii="Arial" w:hAnsi="Arial" w:cs="Arial"/>
          <w:sz w:val="24"/>
          <w:szCs w:val="24"/>
          <w:lang w:val="en-US"/>
        </w:rPr>
        <w:t>’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attitude on children’s education, behavior and the psychological state;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Interaction </w:t>
      </w:r>
      <w:r>
        <w:rPr>
          <w:rFonts w:ascii="Arial" w:hAnsi="Arial" w:cs="Arial"/>
          <w:sz w:val="24"/>
          <w:szCs w:val="24"/>
          <w:lang w:val="en-US"/>
        </w:rPr>
        <w:t xml:space="preserve">of </w:t>
      </w:r>
      <w:r w:rsidRPr="0081749A">
        <w:rPr>
          <w:rFonts w:ascii="Arial" w:hAnsi="Arial" w:cs="Arial"/>
          <w:sz w:val="24"/>
          <w:szCs w:val="24"/>
          <w:lang w:val="en-US"/>
        </w:rPr>
        <w:t>parent-school-student relations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</w:t>
      </w:r>
      <w:r>
        <w:rPr>
          <w:rFonts w:ascii="Arial" w:hAnsi="Arial" w:cs="Arial"/>
          <w:sz w:val="24"/>
          <w:szCs w:val="24"/>
          <w:lang w:val="en-US"/>
        </w:rPr>
        <w:t>Example of the best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single parent.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>6. The criteria of evaluation of the presented works: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The relevance to ​​the festival's purpose and idea;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Disclosure of the idea, content integrity;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•Much easier to be perceived;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The originality of the idea;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Quality.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>7. Festival nominations: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"The best film"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"The best student film"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"The best foreign film"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"The best television project"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• "The best social public video</w:t>
      </w:r>
      <w:r w:rsidRPr="0081749A">
        <w:rPr>
          <w:rFonts w:ascii="Arial" w:hAnsi="Arial" w:cs="Arial"/>
          <w:sz w:val="24"/>
          <w:szCs w:val="24"/>
          <w:lang w:val="en-US"/>
        </w:rPr>
        <w:t>"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«The film got more Likes in the Social network"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>8. The festival's awards: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Award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Diploma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Precious gift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In addition to the major nominations there are also encouraging prizes </w:t>
      </w:r>
      <w:r>
        <w:rPr>
          <w:rFonts w:ascii="Arial" w:hAnsi="Arial" w:cs="Arial"/>
          <w:sz w:val="24"/>
          <w:szCs w:val="24"/>
          <w:lang w:val="en-US"/>
        </w:rPr>
        <w:t>presented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to participants by other state bodies.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>9.</w:t>
      </w:r>
      <w:r>
        <w:rPr>
          <w:rFonts w:ascii="Arial" w:hAnsi="Arial" w:cs="Arial"/>
          <w:b/>
          <w:sz w:val="24"/>
          <w:szCs w:val="24"/>
          <w:lang w:val="en-US"/>
        </w:rPr>
        <w:t xml:space="preserve"> The terms of the selection of </w:t>
      </w:r>
      <w:r w:rsidRPr="0081749A">
        <w:rPr>
          <w:rFonts w:ascii="Arial" w:hAnsi="Arial" w:cs="Arial"/>
          <w:b/>
          <w:sz w:val="24"/>
          <w:szCs w:val="24"/>
          <w:lang w:val="en-US"/>
        </w:rPr>
        <w:t>winners: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The work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presented in festival are evaluated by a jury consist</w:t>
      </w:r>
      <w:r>
        <w:rPr>
          <w:rFonts w:ascii="Arial" w:hAnsi="Arial" w:cs="Arial"/>
          <w:sz w:val="24"/>
          <w:szCs w:val="24"/>
          <w:lang w:val="en-US"/>
        </w:rPr>
        <w:t>ing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of </w:t>
      </w:r>
      <w:r>
        <w:rPr>
          <w:rFonts w:ascii="Arial" w:hAnsi="Arial" w:cs="Arial"/>
          <w:sz w:val="24"/>
          <w:szCs w:val="24"/>
          <w:lang w:val="en-US"/>
        </w:rPr>
        <w:t xml:space="preserve">famous </w:t>
      </w:r>
      <w:r w:rsidRPr="0081749A">
        <w:rPr>
          <w:rFonts w:ascii="Arial" w:hAnsi="Arial" w:cs="Arial"/>
          <w:sz w:val="24"/>
          <w:szCs w:val="24"/>
          <w:lang w:val="en-US"/>
        </w:rPr>
        <w:t>scientists, cultural workers and public figures.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The work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presented in festival are also evaluated by social network users.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At the end of the festival all participants’ works are published in the catalog</w:t>
      </w:r>
      <w:r>
        <w:rPr>
          <w:rFonts w:ascii="Arial" w:hAnsi="Arial" w:cs="Arial"/>
          <w:sz w:val="24"/>
          <w:szCs w:val="24"/>
          <w:lang w:val="en-US"/>
        </w:rPr>
        <w:t>ue</w:t>
      </w:r>
      <w:r w:rsidRPr="0081749A">
        <w:rPr>
          <w:rFonts w:ascii="Arial" w:hAnsi="Arial" w:cs="Arial"/>
          <w:sz w:val="24"/>
          <w:szCs w:val="24"/>
          <w:lang w:val="en-US"/>
        </w:rPr>
        <w:t>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lastRenderedPageBreak/>
        <w:t>10.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1749A">
        <w:rPr>
          <w:rFonts w:ascii="Arial" w:hAnsi="Arial" w:cs="Arial"/>
          <w:b/>
          <w:sz w:val="24"/>
          <w:szCs w:val="24"/>
          <w:lang w:val="en-US"/>
        </w:rPr>
        <w:t xml:space="preserve"> All participants </w:t>
      </w:r>
      <w:r>
        <w:rPr>
          <w:rFonts w:ascii="Arial" w:hAnsi="Arial" w:cs="Arial"/>
          <w:b/>
          <w:sz w:val="24"/>
          <w:szCs w:val="24"/>
          <w:lang w:val="en-US"/>
        </w:rPr>
        <w:t xml:space="preserve">must </w:t>
      </w:r>
      <w:r w:rsidRPr="0081749A">
        <w:rPr>
          <w:rFonts w:ascii="Arial" w:hAnsi="Arial" w:cs="Arial"/>
          <w:b/>
          <w:sz w:val="24"/>
          <w:szCs w:val="24"/>
          <w:lang w:val="en-US"/>
        </w:rPr>
        <w:t>submit</w:t>
      </w:r>
      <w:r>
        <w:rPr>
          <w:rFonts w:ascii="Arial" w:hAnsi="Arial" w:cs="Arial"/>
          <w:b/>
          <w:sz w:val="24"/>
          <w:szCs w:val="24"/>
          <w:lang w:val="en-US"/>
        </w:rPr>
        <w:t xml:space="preserve"> the below mentioned documents </w:t>
      </w:r>
      <w:r w:rsidRPr="0081749A">
        <w:rPr>
          <w:rFonts w:ascii="Arial" w:hAnsi="Arial" w:cs="Arial"/>
          <w:b/>
          <w:sz w:val="24"/>
          <w:szCs w:val="24"/>
          <w:lang w:val="en-US"/>
        </w:rPr>
        <w:t xml:space="preserve">to the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81749A">
        <w:rPr>
          <w:rFonts w:ascii="Arial" w:hAnsi="Arial" w:cs="Arial"/>
          <w:b/>
          <w:sz w:val="24"/>
          <w:szCs w:val="24"/>
          <w:lang w:val="en-US"/>
        </w:rPr>
        <w:t>Organizing Committee</w:t>
      </w:r>
      <w:r w:rsidR="002A3797">
        <w:rPr>
          <w:rFonts w:ascii="Arial" w:hAnsi="Arial" w:cs="Arial"/>
          <w:b/>
          <w:sz w:val="24"/>
          <w:szCs w:val="24"/>
          <w:lang w:val="en-US"/>
        </w:rPr>
        <w:t xml:space="preserve"> no later than 1 October of 2017</w:t>
      </w:r>
      <w:r w:rsidRPr="0081749A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1. Film must be submitted on DVD 2 disc (recording and playback must be clear)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2. The maintenance of the plot and 5 images (A-4 format) from the film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3. Application filled in (attachment 1)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>11. The terms of the festival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Short films, documentaries, a range of television programs and </w:t>
      </w:r>
      <w:r>
        <w:rPr>
          <w:rFonts w:ascii="Arial" w:hAnsi="Arial" w:cs="Arial"/>
          <w:sz w:val="24"/>
          <w:szCs w:val="24"/>
          <w:lang w:val="en-US"/>
        </w:rPr>
        <w:t xml:space="preserve">short social public video </w:t>
      </w:r>
      <w:r w:rsidRPr="0081749A">
        <w:rPr>
          <w:rFonts w:ascii="Arial" w:hAnsi="Arial" w:cs="Arial"/>
          <w:sz w:val="24"/>
          <w:szCs w:val="24"/>
          <w:lang w:val="en-US"/>
        </w:rPr>
        <w:t>shot</w:t>
      </w:r>
      <w:r>
        <w:rPr>
          <w:rFonts w:ascii="Arial" w:hAnsi="Arial" w:cs="Arial"/>
          <w:sz w:val="24"/>
          <w:szCs w:val="24"/>
          <w:lang w:val="en-US"/>
        </w:rPr>
        <w:t xml:space="preserve"> during the last two years </w:t>
      </w:r>
      <w:r w:rsidRPr="0081749A">
        <w:rPr>
          <w:rFonts w:ascii="Arial" w:hAnsi="Arial" w:cs="Arial"/>
          <w:sz w:val="24"/>
          <w:szCs w:val="24"/>
          <w:lang w:val="en-US"/>
        </w:rPr>
        <w:t>can be submitted to the festival.</w:t>
      </w:r>
    </w:p>
    <w:p w:rsidR="00610F70" w:rsidRPr="0081749A" w:rsidRDefault="00610F70" w:rsidP="00610F70">
      <w:pPr>
        <w:shd w:val="clear" w:color="auto" w:fill="FFFFFF"/>
        <w:spacing w:line="240" w:lineRule="auto"/>
        <w:rPr>
          <w:rFonts w:ascii="Arial" w:hAnsi="Arial" w:cs="Arial"/>
          <w:color w:val="777777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</w:t>
      </w:r>
      <w:r w:rsidRPr="00462962">
        <w:rPr>
          <w:rStyle w:val="shorttext"/>
          <w:rFonts w:ascii="Arial" w:hAnsi="Arial" w:cs="Arial"/>
          <w:color w:val="222222"/>
          <w:sz w:val="24"/>
          <w:szCs w:val="24"/>
          <w:lang w:val="en-US"/>
        </w:rPr>
        <w:t>There is no limit to time-keeping of video material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 The below mentioned films and TV programs are not allowed to the competition: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Secret or open advertisement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 xml:space="preserve">of </w:t>
      </w:r>
      <w:r w:rsidRPr="0081749A">
        <w:rPr>
          <w:rFonts w:ascii="Arial" w:hAnsi="Arial" w:cs="Arial"/>
          <w:sz w:val="24"/>
          <w:szCs w:val="24"/>
          <w:lang w:val="en-US"/>
        </w:rPr>
        <w:t>company, provided services or goods)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- Propaganda of violence, </w:t>
      </w:r>
      <w:r>
        <w:rPr>
          <w:rFonts w:ascii="Arial" w:hAnsi="Arial" w:cs="Arial"/>
          <w:sz w:val="24"/>
          <w:szCs w:val="24"/>
          <w:lang w:val="en-US"/>
        </w:rPr>
        <w:t xml:space="preserve">hatred, </w:t>
      </w:r>
      <w:r w:rsidRPr="0081749A">
        <w:rPr>
          <w:rFonts w:ascii="Arial" w:hAnsi="Arial" w:cs="Arial"/>
          <w:sz w:val="24"/>
          <w:szCs w:val="24"/>
          <w:lang w:val="en-US"/>
        </w:rPr>
        <w:t>drugs</w:t>
      </w:r>
      <w:r>
        <w:rPr>
          <w:rFonts w:ascii="Arial" w:hAnsi="Arial" w:cs="Arial"/>
          <w:sz w:val="24"/>
          <w:szCs w:val="24"/>
          <w:lang w:val="en-US"/>
        </w:rPr>
        <w:t xml:space="preserve"> and racism</w:t>
      </w:r>
      <w:r w:rsidRPr="0081749A">
        <w:rPr>
          <w:rFonts w:ascii="Arial" w:hAnsi="Arial" w:cs="Arial"/>
          <w:sz w:val="24"/>
          <w:szCs w:val="24"/>
          <w:lang w:val="en-US"/>
        </w:rPr>
        <w:t>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- Humiliation of </w:t>
      </w:r>
      <w:r>
        <w:rPr>
          <w:rFonts w:ascii="Arial" w:hAnsi="Arial" w:cs="Arial"/>
          <w:sz w:val="24"/>
          <w:szCs w:val="24"/>
          <w:lang w:val="en-US"/>
        </w:rPr>
        <w:t xml:space="preserve">a </w:t>
      </w:r>
      <w:r w:rsidRPr="0081749A">
        <w:rPr>
          <w:rFonts w:ascii="Arial" w:hAnsi="Arial" w:cs="Arial"/>
          <w:sz w:val="24"/>
          <w:szCs w:val="24"/>
          <w:lang w:val="en-US"/>
        </w:rPr>
        <w:t>person or a group of people;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- Humiliation of religion and nationality;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 xml:space="preserve">12. </w:t>
      </w:r>
      <w:proofErr w:type="gramStart"/>
      <w:r w:rsidRPr="0081749A">
        <w:rPr>
          <w:rFonts w:ascii="Arial" w:hAnsi="Arial" w:cs="Arial"/>
          <w:b/>
          <w:sz w:val="24"/>
          <w:szCs w:val="24"/>
          <w:lang w:val="en-US"/>
        </w:rPr>
        <w:t>The</w:t>
      </w:r>
      <w:proofErr w:type="gramEnd"/>
      <w:r w:rsidRPr="0081749A">
        <w:rPr>
          <w:rFonts w:ascii="Arial" w:hAnsi="Arial" w:cs="Arial"/>
          <w:b/>
          <w:sz w:val="24"/>
          <w:szCs w:val="24"/>
          <w:lang w:val="en-US"/>
        </w:rPr>
        <w:t xml:space="preserve"> Organizing Committee is formed by the State Committee for Family, Women and Children Affairs of </w:t>
      </w:r>
      <w:r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Pr="0081749A">
        <w:rPr>
          <w:rFonts w:ascii="Arial" w:hAnsi="Arial" w:cs="Arial"/>
          <w:b/>
          <w:sz w:val="24"/>
          <w:szCs w:val="24"/>
          <w:lang w:val="en-US"/>
        </w:rPr>
        <w:t>Republic</w:t>
      </w:r>
      <w:r>
        <w:rPr>
          <w:rFonts w:ascii="Arial" w:hAnsi="Arial" w:cs="Arial"/>
          <w:b/>
          <w:sz w:val="24"/>
          <w:szCs w:val="24"/>
          <w:lang w:val="en-US"/>
        </w:rPr>
        <w:t xml:space="preserve"> of </w:t>
      </w:r>
      <w:r w:rsidRPr="000E3991">
        <w:rPr>
          <w:rFonts w:ascii="Arial" w:hAnsi="Arial" w:cs="Arial"/>
          <w:b/>
          <w:sz w:val="24"/>
          <w:szCs w:val="24"/>
          <w:lang w:val="en-US"/>
        </w:rPr>
        <w:t>Azerbaijan</w:t>
      </w:r>
      <w:r w:rsidRPr="0081749A">
        <w:rPr>
          <w:rFonts w:ascii="Arial" w:hAnsi="Arial" w:cs="Arial"/>
          <w:b/>
          <w:sz w:val="24"/>
          <w:szCs w:val="24"/>
          <w:lang w:val="en-US"/>
        </w:rPr>
        <w:t>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By the Organizing Committee:</w:t>
      </w:r>
    </w:p>
    <w:p w:rsidR="00610F70" w:rsidRPr="0081749A" w:rsidRDefault="00610F70" w:rsidP="00610F7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Filled in application form and film recorded on </w:t>
      </w:r>
      <w:r>
        <w:rPr>
          <w:rFonts w:ascii="Arial" w:hAnsi="Arial" w:cs="Arial"/>
          <w:sz w:val="24"/>
          <w:szCs w:val="24"/>
          <w:lang w:val="en-US"/>
        </w:rPr>
        <w:t>disc are accepted by the O</w:t>
      </w:r>
      <w:r w:rsidRPr="0081749A">
        <w:rPr>
          <w:rFonts w:ascii="Arial" w:hAnsi="Arial" w:cs="Arial"/>
          <w:sz w:val="24"/>
          <w:szCs w:val="24"/>
          <w:lang w:val="en-US"/>
        </w:rPr>
        <w:t>rganizing Committee  and represented to Jury</w:t>
      </w:r>
    </w:p>
    <w:p w:rsidR="00610F70" w:rsidRPr="0081749A" w:rsidRDefault="00610F70" w:rsidP="00610F7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The festival will be held </w:t>
      </w:r>
      <w:r>
        <w:rPr>
          <w:rFonts w:ascii="Arial" w:hAnsi="Arial" w:cs="Arial"/>
          <w:sz w:val="24"/>
          <w:szCs w:val="24"/>
          <w:lang w:val="en-US"/>
        </w:rPr>
        <w:t>upon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the decision of the jury.</w:t>
      </w:r>
    </w:p>
    <w:p w:rsidR="00610F70" w:rsidRPr="0081749A" w:rsidRDefault="00610F70" w:rsidP="00610F7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The works  presented in festival can be used  (free of c</w:t>
      </w:r>
      <w:r>
        <w:rPr>
          <w:rFonts w:ascii="Arial" w:hAnsi="Arial" w:cs="Arial"/>
          <w:sz w:val="24"/>
          <w:szCs w:val="24"/>
          <w:lang w:val="en-US"/>
        </w:rPr>
        <w:t xml:space="preserve">harge 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) for the </w:t>
      </w:r>
      <w:r>
        <w:rPr>
          <w:rFonts w:ascii="Arial" w:hAnsi="Arial" w:cs="Arial"/>
          <w:sz w:val="24"/>
          <w:szCs w:val="24"/>
          <w:lang w:val="en-US"/>
        </w:rPr>
        <w:t>purpose of  raising awareness among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the population</w:t>
      </w:r>
    </w:p>
    <w:p w:rsidR="00610F70" w:rsidRPr="0081749A" w:rsidRDefault="00610F70" w:rsidP="00610F7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Organizing Committee is not responsible for complaints of film actors</w:t>
      </w:r>
      <w:r>
        <w:rPr>
          <w:rFonts w:ascii="Arial" w:hAnsi="Arial" w:cs="Arial"/>
          <w:sz w:val="24"/>
          <w:szCs w:val="24"/>
          <w:lang w:val="en-US"/>
        </w:rPr>
        <w:t>, on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the demonstration of the film.</w:t>
      </w:r>
    </w:p>
    <w:p w:rsidR="00610F70" w:rsidRPr="0081749A" w:rsidRDefault="00610F70" w:rsidP="00610F7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 The submitted works will not be returned </w:t>
      </w:r>
      <w:r>
        <w:rPr>
          <w:rFonts w:ascii="Arial" w:hAnsi="Arial" w:cs="Arial"/>
          <w:sz w:val="24"/>
          <w:szCs w:val="24"/>
          <w:lang w:val="en-US"/>
        </w:rPr>
        <w:t xml:space="preserve">back </w:t>
      </w:r>
      <w:r w:rsidRPr="0081749A">
        <w:rPr>
          <w:rFonts w:ascii="Arial" w:hAnsi="Arial" w:cs="Arial"/>
          <w:sz w:val="24"/>
          <w:szCs w:val="24"/>
          <w:lang w:val="en-US"/>
        </w:rPr>
        <w:t>to the author.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b/>
          <w:sz w:val="24"/>
          <w:szCs w:val="24"/>
          <w:lang w:val="en-US"/>
        </w:rPr>
        <w:t>13. Additional information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</w:t>
      </w:r>
      <w:r w:rsidRPr="0081749A">
        <w:rPr>
          <w:rFonts w:ascii="Arial" w:hAnsi="Arial" w:cs="Arial"/>
          <w:b/>
          <w:sz w:val="24"/>
          <w:szCs w:val="24"/>
          <w:lang w:val="en-US"/>
        </w:rPr>
        <w:t>The Organizing Committee is not responsible for the materials presented in festival</w:t>
      </w:r>
      <w:r>
        <w:rPr>
          <w:rFonts w:ascii="Arial" w:hAnsi="Arial" w:cs="Arial"/>
          <w:b/>
          <w:sz w:val="24"/>
          <w:szCs w:val="24"/>
          <w:lang w:val="en-US"/>
        </w:rPr>
        <w:t>,</w:t>
      </w:r>
      <w:r w:rsidRPr="0081749A">
        <w:rPr>
          <w:rFonts w:ascii="Arial" w:hAnsi="Arial" w:cs="Arial"/>
          <w:b/>
          <w:sz w:val="24"/>
          <w:szCs w:val="24"/>
          <w:lang w:val="en-US"/>
        </w:rPr>
        <w:t xml:space="preserve"> and submitted materials will not be returned </w:t>
      </w:r>
      <w:r>
        <w:rPr>
          <w:rFonts w:ascii="Arial" w:hAnsi="Arial" w:cs="Arial"/>
          <w:b/>
          <w:sz w:val="24"/>
          <w:szCs w:val="24"/>
          <w:lang w:val="en-US"/>
        </w:rPr>
        <w:t xml:space="preserve">back </w:t>
      </w:r>
      <w:r w:rsidRPr="0081749A">
        <w:rPr>
          <w:rFonts w:ascii="Arial" w:hAnsi="Arial" w:cs="Arial"/>
          <w:b/>
          <w:sz w:val="24"/>
          <w:szCs w:val="24"/>
          <w:lang w:val="en-US"/>
        </w:rPr>
        <w:t>to the participants.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</w:t>
      </w:r>
      <w:r w:rsidRPr="0081749A">
        <w:rPr>
          <w:rFonts w:ascii="Arial" w:hAnsi="Arial" w:cs="Arial"/>
          <w:b/>
          <w:sz w:val="24"/>
          <w:szCs w:val="24"/>
          <w:lang w:val="en-US"/>
        </w:rPr>
        <w:t>Address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:   Baku, </w:t>
      </w:r>
      <w:proofErr w:type="spellStart"/>
      <w:r w:rsidRPr="0081749A">
        <w:rPr>
          <w:rFonts w:ascii="Arial" w:hAnsi="Arial" w:cs="Arial"/>
          <w:sz w:val="24"/>
          <w:szCs w:val="24"/>
          <w:lang w:val="en-US"/>
        </w:rPr>
        <w:t>Uzeyir</w:t>
      </w:r>
      <w:proofErr w:type="spellEnd"/>
      <w:r w:rsidRPr="008174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749A">
        <w:rPr>
          <w:rFonts w:ascii="Arial" w:hAnsi="Arial" w:cs="Arial"/>
          <w:sz w:val="24"/>
          <w:szCs w:val="24"/>
          <w:lang w:val="en-US"/>
        </w:rPr>
        <w:t>Hajibeyov</w:t>
      </w:r>
      <w:proofErr w:type="spellEnd"/>
      <w:r w:rsidRPr="0081749A">
        <w:rPr>
          <w:rFonts w:ascii="Arial" w:hAnsi="Arial" w:cs="Arial"/>
          <w:sz w:val="24"/>
          <w:szCs w:val="24"/>
          <w:lang w:val="en-US"/>
        </w:rPr>
        <w:t xml:space="preserve"> Street 80, House of Government, entrance 4, the </w:t>
      </w:r>
      <w:bookmarkStart w:id="0" w:name="_GoBack"/>
      <w:bookmarkEnd w:id="0"/>
      <w:r w:rsidRPr="0081749A">
        <w:rPr>
          <w:rFonts w:ascii="Arial" w:hAnsi="Arial" w:cs="Arial"/>
          <w:sz w:val="24"/>
          <w:szCs w:val="24"/>
          <w:lang w:val="en-US"/>
        </w:rPr>
        <w:t>State Committee for Family, Women and Children Affairs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>•</w:t>
      </w:r>
      <w:r w:rsidRPr="0081749A">
        <w:rPr>
          <w:rFonts w:ascii="Arial" w:hAnsi="Arial" w:cs="Arial"/>
          <w:b/>
          <w:sz w:val="24"/>
          <w:szCs w:val="24"/>
          <w:lang w:val="en-US"/>
        </w:rPr>
        <w:t>Telephone: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 </w:t>
      </w:r>
      <w:r w:rsidRPr="0081749A">
        <w:rPr>
          <w:rFonts w:ascii="Arial" w:hAnsi="Arial" w:cs="Arial"/>
          <w:b/>
          <w:sz w:val="24"/>
          <w:szCs w:val="24"/>
          <w:lang w:val="en-US"/>
        </w:rPr>
        <w:t>(+994 12) 493-79-62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749A">
        <w:rPr>
          <w:rFonts w:ascii="Arial" w:hAnsi="Arial" w:cs="Arial"/>
          <w:sz w:val="24"/>
          <w:szCs w:val="24"/>
          <w:lang w:val="en-US"/>
        </w:rPr>
        <w:t xml:space="preserve">• </w:t>
      </w:r>
      <w:r w:rsidRPr="0081749A">
        <w:rPr>
          <w:rFonts w:ascii="Arial" w:hAnsi="Arial" w:cs="Arial"/>
          <w:b/>
          <w:sz w:val="24"/>
          <w:szCs w:val="24"/>
          <w:lang w:val="en-US"/>
        </w:rPr>
        <w:t>Email address</w:t>
      </w:r>
      <w:r w:rsidRPr="0081749A">
        <w:rPr>
          <w:rFonts w:ascii="Arial" w:hAnsi="Arial" w:cs="Arial"/>
          <w:sz w:val="24"/>
          <w:szCs w:val="24"/>
          <w:lang w:val="en-US"/>
        </w:rPr>
        <w:t xml:space="preserve">:   </w:t>
      </w:r>
      <w:r w:rsidRPr="0081749A">
        <w:rPr>
          <w:rFonts w:ascii="Arial" w:hAnsi="Arial" w:cs="Arial"/>
          <w:b/>
          <w:sz w:val="24"/>
          <w:szCs w:val="24"/>
          <w:lang w:val="en-US"/>
        </w:rPr>
        <w:t>aile.problemleri@gmail.com</w:t>
      </w:r>
    </w:p>
    <w:p w:rsidR="00610F70" w:rsidRPr="0081749A" w:rsidRDefault="00610F70" w:rsidP="00610F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553A52" w:rsidRPr="00610F70" w:rsidRDefault="00553A52">
      <w:pPr>
        <w:rPr>
          <w:lang w:val="en-US"/>
        </w:rPr>
      </w:pPr>
    </w:p>
    <w:sectPr w:rsidR="00553A52" w:rsidRPr="00610F70" w:rsidSect="00C8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5584"/>
    <w:multiLevelType w:val="hybridMultilevel"/>
    <w:tmpl w:val="CCEE43DC"/>
    <w:lvl w:ilvl="0" w:tplc="5E2E67D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17ECD"/>
    <w:multiLevelType w:val="hybridMultilevel"/>
    <w:tmpl w:val="F1FC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3375D"/>
    <w:multiLevelType w:val="hybridMultilevel"/>
    <w:tmpl w:val="2D1859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F70"/>
    <w:rsid w:val="000C294D"/>
    <w:rsid w:val="00161787"/>
    <w:rsid w:val="001A4143"/>
    <w:rsid w:val="002A3797"/>
    <w:rsid w:val="00553A52"/>
    <w:rsid w:val="00610F70"/>
    <w:rsid w:val="00A134D2"/>
    <w:rsid w:val="00C86853"/>
    <w:rsid w:val="00D2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10F70"/>
  </w:style>
  <w:style w:type="paragraph" w:styleId="a3">
    <w:name w:val="List Paragraph"/>
    <w:basedOn w:val="a"/>
    <w:uiPriority w:val="34"/>
    <w:qFormat/>
    <w:rsid w:val="00610F70"/>
    <w:pPr>
      <w:ind w:left="720"/>
      <w:contextualSpacing/>
    </w:pPr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4141</Characters>
  <Application>Microsoft Office Word</Application>
  <DocSecurity>0</DocSecurity>
  <Lines>34</Lines>
  <Paragraphs>9</Paragraphs>
  <ScaleCrop>false</ScaleCrop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2016-05-06T13:14:00Z</dcterms:created>
  <dcterms:modified xsi:type="dcterms:W3CDTF">2018-03-19T08:36:00Z</dcterms:modified>
</cp:coreProperties>
</file>